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39D3" w14:textId="77777777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b/>
          <w:bCs/>
          <w:sz w:val="24"/>
          <w:szCs w:val="24"/>
        </w:rPr>
        <w:t>Информационное сообщение о публикации сведений о размере оплаты и условиях</w:t>
      </w:r>
    </w:p>
    <w:p w14:paraId="709D26D2" w14:textId="77777777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b/>
          <w:bCs/>
          <w:sz w:val="24"/>
          <w:szCs w:val="24"/>
        </w:rPr>
        <w:t>размещения предвыборных агитационных материалов в связи с проведением</w:t>
      </w:r>
    </w:p>
    <w:p w14:paraId="57E737F4" w14:textId="77777777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b/>
          <w:bCs/>
          <w:sz w:val="24"/>
          <w:szCs w:val="24"/>
        </w:rPr>
        <w:t>выборов депутатов Курултая Республики Казахстан,</w:t>
      </w:r>
    </w:p>
    <w:p w14:paraId="5C5A7A9C" w14:textId="3B21E4F4" w:rsidR="00697683" w:rsidRDefault="00697683" w:rsidP="00697683">
      <w:pPr>
        <w:pStyle w:val="p1"/>
        <w:rPr>
          <w:b/>
          <w:bCs/>
          <w:sz w:val="24"/>
          <w:szCs w:val="24"/>
          <w:lang w:val="ru-RU"/>
        </w:rPr>
      </w:pPr>
      <w:r w:rsidRPr="00697683">
        <w:rPr>
          <w:b/>
          <w:bCs/>
          <w:sz w:val="24"/>
          <w:szCs w:val="24"/>
        </w:rPr>
        <w:t>назначенных на 23 августа 2026 года</w:t>
      </w:r>
      <w:r w:rsidR="00913DDB">
        <w:rPr>
          <w:b/>
          <w:bCs/>
          <w:sz w:val="24"/>
          <w:szCs w:val="24"/>
          <w:lang w:val="ru-RU"/>
        </w:rPr>
        <w:t>.</w:t>
      </w:r>
    </w:p>
    <w:p w14:paraId="1E5930EC" w14:textId="77777777" w:rsidR="00913DDB" w:rsidRPr="00913DDB" w:rsidRDefault="00913DDB" w:rsidP="00697683">
      <w:pPr>
        <w:pStyle w:val="p1"/>
        <w:rPr>
          <w:sz w:val="24"/>
          <w:szCs w:val="24"/>
          <w:lang w:val="ru-RU"/>
        </w:rPr>
      </w:pPr>
    </w:p>
    <w:p w14:paraId="161E8CE3" w14:textId="77777777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sz w:val="24"/>
          <w:szCs w:val="24"/>
        </w:rPr>
        <w:t>В соответствии с п.3 статьи 28 Конституционного закона «О выборах в Республике</w:t>
      </w:r>
    </w:p>
    <w:p w14:paraId="726FF1CF" w14:textId="5B9871C4" w:rsidR="00697683" w:rsidRDefault="00697683" w:rsidP="00697683">
      <w:pPr>
        <w:pStyle w:val="p1"/>
        <w:rPr>
          <w:sz w:val="24"/>
          <w:szCs w:val="24"/>
        </w:rPr>
      </w:pPr>
      <w:r w:rsidRPr="00697683">
        <w:rPr>
          <w:sz w:val="24"/>
          <w:szCs w:val="24"/>
        </w:rPr>
        <w:t>Казахстан» и Указом Президента РК №1338 от 01.07.2026 года «О назначении выборов в</w:t>
      </w:r>
      <w:r>
        <w:rPr>
          <w:sz w:val="24"/>
          <w:szCs w:val="24"/>
          <w:lang w:val="ru-RU"/>
        </w:rPr>
        <w:t xml:space="preserve"> </w:t>
      </w:r>
      <w:r w:rsidRPr="00697683">
        <w:rPr>
          <w:sz w:val="24"/>
          <w:szCs w:val="24"/>
        </w:rPr>
        <w:t>Курултай Республики Казахстан», ОО «</w:t>
      </w:r>
      <w:proofErr w:type="spellStart"/>
      <w:r>
        <w:rPr>
          <w:sz w:val="24"/>
          <w:szCs w:val="24"/>
          <w:lang w:val="ru-RU"/>
        </w:rPr>
        <w:t>Темиртауский</w:t>
      </w:r>
      <w:proofErr w:type="spellEnd"/>
      <w:r>
        <w:rPr>
          <w:sz w:val="24"/>
          <w:szCs w:val="24"/>
          <w:lang w:val="ru-RU"/>
        </w:rPr>
        <w:t xml:space="preserve"> молодежный клуб</w:t>
      </w:r>
      <w:r w:rsidRPr="00697683">
        <w:rPr>
          <w:sz w:val="24"/>
          <w:szCs w:val="24"/>
        </w:rPr>
        <w:t>» информирует</w:t>
      </w:r>
      <w:r>
        <w:rPr>
          <w:sz w:val="24"/>
          <w:szCs w:val="24"/>
          <w:lang w:val="ru-RU"/>
        </w:rPr>
        <w:t xml:space="preserve"> </w:t>
      </w:r>
      <w:r w:rsidRPr="00697683">
        <w:rPr>
          <w:sz w:val="24"/>
          <w:szCs w:val="24"/>
        </w:rPr>
        <w:t>политические партии, выдвинувшие партийные списки для участия в выборах депутатов</w:t>
      </w:r>
      <w:r>
        <w:rPr>
          <w:sz w:val="24"/>
          <w:szCs w:val="24"/>
          <w:lang w:val="ru-RU"/>
        </w:rPr>
        <w:t xml:space="preserve"> </w:t>
      </w:r>
      <w:r w:rsidRPr="00697683">
        <w:rPr>
          <w:sz w:val="24"/>
          <w:szCs w:val="24"/>
        </w:rPr>
        <w:t>Курултая Республики Казахстан, назначенных на 23 авгус</w:t>
      </w:r>
      <w:r w:rsidR="00E46B6C">
        <w:rPr>
          <w:sz w:val="24"/>
          <w:szCs w:val="24"/>
          <w:lang w:val="ru-RU"/>
        </w:rPr>
        <w:t>т</w:t>
      </w:r>
      <w:r w:rsidRPr="00697683">
        <w:rPr>
          <w:sz w:val="24"/>
          <w:szCs w:val="24"/>
        </w:rPr>
        <w:t>а 2026 года, о размере оплаты,</w:t>
      </w:r>
      <w:r>
        <w:rPr>
          <w:sz w:val="24"/>
          <w:szCs w:val="24"/>
          <w:lang w:val="ru-RU"/>
        </w:rPr>
        <w:t xml:space="preserve"> </w:t>
      </w:r>
      <w:r w:rsidRPr="00697683">
        <w:rPr>
          <w:sz w:val="24"/>
          <w:szCs w:val="24"/>
        </w:rPr>
        <w:t xml:space="preserve">условиях и порядке предоставления интернет площадей </w:t>
      </w:r>
      <w:r>
        <w:rPr>
          <w:sz w:val="24"/>
          <w:szCs w:val="24"/>
          <w:lang w:val="ru-RU"/>
        </w:rPr>
        <w:t xml:space="preserve">и телевизионного эфира </w:t>
      </w:r>
      <w:r w:rsidRPr="00697683">
        <w:rPr>
          <w:sz w:val="24"/>
          <w:szCs w:val="24"/>
        </w:rPr>
        <w:t>для размещения</w:t>
      </w:r>
      <w:r>
        <w:rPr>
          <w:sz w:val="24"/>
          <w:szCs w:val="24"/>
          <w:lang w:val="ru-RU"/>
        </w:rPr>
        <w:t xml:space="preserve"> </w:t>
      </w:r>
      <w:r w:rsidRPr="00697683">
        <w:rPr>
          <w:sz w:val="24"/>
          <w:szCs w:val="24"/>
        </w:rPr>
        <w:t>материалов предвыборной агитации (далее – агитационные материалы).</w:t>
      </w:r>
    </w:p>
    <w:p w14:paraId="1A038C3E" w14:textId="77777777" w:rsidR="00913DDB" w:rsidRPr="00697683" w:rsidRDefault="00913DDB" w:rsidP="00697683">
      <w:pPr>
        <w:pStyle w:val="p1"/>
        <w:rPr>
          <w:sz w:val="24"/>
          <w:szCs w:val="24"/>
        </w:rPr>
      </w:pPr>
    </w:p>
    <w:p w14:paraId="25669A9A" w14:textId="2D0F1F0E" w:rsidR="00697683" w:rsidRDefault="00697683" w:rsidP="00697683">
      <w:pPr>
        <w:pStyle w:val="p1"/>
        <w:rPr>
          <w:sz w:val="24"/>
          <w:szCs w:val="24"/>
          <w:lang w:val="ru-RU"/>
        </w:rPr>
      </w:pPr>
      <w:r w:rsidRPr="00697683">
        <w:rPr>
          <w:sz w:val="24"/>
          <w:szCs w:val="24"/>
        </w:rPr>
        <w:t>ОО «</w:t>
      </w:r>
      <w:proofErr w:type="spellStart"/>
      <w:r>
        <w:rPr>
          <w:sz w:val="24"/>
          <w:szCs w:val="24"/>
          <w:lang w:val="ru-RU"/>
        </w:rPr>
        <w:t>Темиртауский</w:t>
      </w:r>
      <w:proofErr w:type="spellEnd"/>
      <w:r>
        <w:rPr>
          <w:sz w:val="24"/>
          <w:szCs w:val="24"/>
          <w:lang w:val="ru-RU"/>
        </w:rPr>
        <w:t xml:space="preserve"> молодежный клуб</w:t>
      </w:r>
      <w:r w:rsidRPr="00697683">
        <w:rPr>
          <w:sz w:val="24"/>
          <w:szCs w:val="24"/>
        </w:rPr>
        <w:t>» на договорной основе предоставляет кандидатам в</w:t>
      </w:r>
      <w:r>
        <w:rPr>
          <w:sz w:val="24"/>
          <w:szCs w:val="24"/>
          <w:lang w:val="ru-RU"/>
        </w:rPr>
        <w:t xml:space="preserve"> </w:t>
      </w:r>
      <w:r w:rsidRPr="00697683">
        <w:rPr>
          <w:sz w:val="24"/>
          <w:szCs w:val="24"/>
        </w:rPr>
        <w:t>депутаты Курултая и допущенным к участию в выборах общественным объединениям</w:t>
      </w:r>
      <w:r w:rsidR="00A40D87">
        <w:rPr>
          <w:sz w:val="24"/>
          <w:szCs w:val="24"/>
          <w:lang w:val="ru-RU"/>
        </w:rPr>
        <w:t>, политическим партиям</w:t>
      </w:r>
      <w:r>
        <w:rPr>
          <w:sz w:val="24"/>
          <w:szCs w:val="24"/>
          <w:lang w:val="ru-RU"/>
        </w:rPr>
        <w:t xml:space="preserve"> телевизионные сюжеты в программе «Новости Темиртау», на сайте </w:t>
      </w:r>
      <w:r w:rsidRPr="00697683">
        <w:rPr>
          <w:sz w:val="24"/>
          <w:szCs w:val="24"/>
          <w:lang w:val="ru-RU"/>
        </w:rPr>
        <w:t>https://etemirtau.kz</w:t>
      </w:r>
      <w:r>
        <w:rPr>
          <w:sz w:val="24"/>
          <w:szCs w:val="24"/>
          <w:lang w:val="ru-RU"/>
        </w:rPr>
        <w:t xml:space="preserve"> , а также на страницах\аккаунтах программы в социальных сетях – </w:t>
      </w:r>
      <w:r w:rsidR="00E46B6C" w:rsidRPr="00E46B6C">
        <w:rPr>
          <w:sz w:val="24"/>
          <w:szCs w:val="24"/>
          <w:lang w:val="ru-RU"/>
        </w:rPr>
        <w:t xml:space="preserve"> </w:t>
      </w:r>
      <w:proofErr w:type="spellStart"/>
      <w:r w:rsidR="00E46B6C">
        <w:rPr>
          <w:sz w:val="24"/>
          <w:szCs w:val="24"/>
          <w:lang w:val="en-US"/>
        </w:rPr>
        <w:t>TikTok</w:t>
      </w:r>
      <w:proofErr w:type="spellEnd"/>
      <w:r>
        <w:rPr>
          <w:sz w:val="24"/>
          <w:szCs w:val="24"/>
          <w:lang w:val="ru-RU"/>
        </w:rPr>
        <w:t xml:space="preserve">, </w:t>
      </w:r>
      <w:r w:rsidR="00E46B6C">
        <w:rPr>
          <w:sz w:val="24"/>
          <w:szCs w:val="24"/>
          <w:lang w:val="en-US"/>
        </w:rPr>
        <w:t>Instagram</w:t>
      </w:r>
      <w:r>
        <w:rPr>
          <w:sz w:val="24"/>
          <w:szCs w:val="24"/>
          <w:lang w:val="ru-RU"/>
        </w:rPr>
        <w:t xml:space="preserve">, </w:t>
      </w:r>
      <w:proofErr w:type="spellStart"/>
      <w:r w:rsidR="00E46B6C">
        <w:rPr>
          <w:sz w:val="24"/>
          <w:szCs w:val="24"/>
          <w:lang w:val="en-US"/>
        </w:rPr>
        <w:t>Youtube</w:t>
      </w:r>
      <w:proofErr w:type="spellEnd"/>
      <w:r>
        <w:rPr>
          <w:sz w:val="24"/>
          <w:szCs w:val="24"/>
          <w:lang w:val="ru-RU"/>
        </w:rPr>
        <w:t xml:space="preserve">.  </w:t>
      </w:r>
    </w:p>
    <w:p w14:paraId="6636F2D9" w14:textId="650F6105" w:rsidR="00697683" w:rsidRDefault="00697683" w:rsidP="00697683">
      <w:pPr>
        <w:pStyle w:val="p1"/>
        <w:rPr>
          <w:sz w:val="24"/>
          <w:szCs w:val="24"/>
          <w:lang w:val="ru-RU"/>
        </w:rPr>
      </w:pPr>
    </w:p>
    <w:p w14:paraId="1A09F621" w14:textId="46028500" w:rsidR="00697683" w:rsidRPr="00E46B6C" w:rsidRDefault="00697683" w:rsidP="00697683">
      <w:pPr>
        <w:pStyle w:val="p1"/>
        <w:rPr>
          <w:b/>
          <w:bCs/>
          <w:sz w:val="24"/>
          <w:szCs w:val="24"/>
          <w:lang w:val="ru-RU"/>
        </w:rPr>
      </w:pPr>
      <w:r w:rsidRPr="00E46B6C">
        <w:rPr>
          <w:b/>
          <w:bCs/>
          <w:sz w:val="24"/>
          <w:szCs w:val="24"/>
          <w:lang w:val="ru-RU"/>
        </w:rPr>
        <w:t>Стоимость проката в эфире одного готового телесюжета</w:t>
      </w:r>
      <w:r w:rsidR="0054054E">
        <w:rPr>
          <w:b/>
          <w:bCs/>
          <w:sz w:val="24"/>
          <w:szCs w:val="24"/>
          <w:lang w:val="ru-RU"/>
        </w:rPr>
        <w:t>/агитационного ролика</w:t>
      </w:r>
      <w:r w:rsidRPr="00E46B6C">
        <w:rPr>
          <w:b/>
          <w:bCs/>
          <w:sz w:val="24"/>
          <w:szCs w:val="24"/>
          <w:lang w:val="ru-RU"/>
        </w:rPr>
        <w:t xml:space="preserve"> в программе «Новости Темиртау» составляет – 65.000 тенге. </w:t>
      </w:r>
    </w:p>
    <w:p w14:paraId="6B25253A" w14:textId="2DA8D4B5" w:rsidR="00697683" w:rsidRPr="00697683" w:rsidRDefault="00697683" w:rsidP="00697683">
      <w:pPr>
        <w:pStyle w:val="p1"/>
        <w:rPr>
          <w:sz w:val="24"/>
          <w:szCs w:val="24"/>
          <w:lang w:val="ru-RU"/>
        </w:rPr>
      </w:pPr>
      <w:r w:rsidRPr="00697683">
        <w:rPr>
          <w:b/>
          <w:bCs/>
          <w:sz w:val="24"/>
          <w:szCs w:val="24"/>
        </w:rPr>
        <w:t xml:space="preserve">Размещение готового материала на сайте составляет </w:t>
      </w:r>
      <w:r w:rsidR="00913DDB">
        <w:rPr>
          <w:b/>
          <w:bCs/>
          <w:sz w:val="24"/>
          <w:szCs w:val="24"/>
          <w:lang w:val="ru-RU"/>
        </w:rPr>
        <w:t>2</w:t>
      </w:r>
      <w:r w:rsidRPr="00697683">
        <w:rPr>
          <w:b/>
          <w:bCs/>
          <w:sz w:val="24"/>
          <w:szCs w:val="24"/>
        </w:rPr>
        <w:t>0 000 тенге.</w:t>
      </w:r>
    </w:p>
    <w:p w14:paraId="0B121DEE" w14:textId="0FF565E0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b/>
          <w:bCs/>
          <w:sz w:val="24"/>
          <w:szCs w:val="24"/>
        </w:rPr>
        <w:t xml:space="preserve">Подготовка и размещение материалов на сайте составляет </w:t>
      </w:r>
      <w:r w:rsidR="00913DDB">
        <w:rPr>
          <w:b/>
          <w:bCs/>
          <w:sz w:val="24"/>
          <w:szCs w:val="24"/>
          <w:lang w:val="ru-RU"/>
        </w:rPr>
        <w:t>3</w:t>
      </w:r>
      <w:r w:rsidRPr="00697683">
        <w:rPr>
          <w:b/>
          <w:bCs/>
          <w:sz w:val="24"/>
          <w:szCs w:val="24"/>
        </w:rPr>
        <w:t>0 000 тенге.</w:t>
      </w:r>
    </w:p>
    <w:p w14:paraId="5112F0AD" w14:textId="67CD184E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b/>
          <w:bCs/>
          <w:sz w:val="24"/>
          <w:szCs w:val="24"/>
        </w:rPr>
        <w:t xml:space="preserve">Установка баннера на главной странице сайте – </w:t>
      </w:r>
      <w:r w:rsidR="00913DDB">
        <w:rPr>
          <w:b/>
          <w:bCs/>
          <w:sz w:val="24"/>
          <w:szCs w:val="24"/>
          <w:lang w:val="ru-RU"/>
        </w:rPr>
        <w:t>1</w:t>
      </w:r>
      <w:r w:rsidRPr="00697683">
        <w:rPr>
          <w:b/>
          <w:bCs/>
          <w:sz w:val="24"/>
          <w:szCs w:val="24"/>
        </w:rPr>
        <w:t>5 000 тенге.</w:t>
      </w:r>
    </w:p>
    <w:p w14:paraId="5EA8060C" w14:textId="6B451953" w:rsidR="00697683" w:rsidRDefault="00697683" w:rsidP="00697683">
      <w:pPr>
        <w:pStyle w:val="p1"/>
        <w:rPr>
          <w:b/>
          <w:bCs/>
          <w:sz w:val="24"/>
          <w:szCs w:val="24"/>
        </w:rPr>
      </w:pPr>
      <w:r w:rsidRPr="00697683">
        <w:rPr>
          <w:b/>
          <w:bCs/>
          <w:sz w:val="24"/>
          <w:szCs w:val="24"/>
        </w:rPr>
        <w:t xml:space="preserve">Один пост в </w:t>
      </w:r>
      <w:r w:rsidR="00E46B6C">
        <w:rPr>
          <w:b/>
          <w:bCs/>
          <w:sz w:val="24"/>
          <w:szCs w:val="24"/>
          <w:lang w:val="en-US"/>
        </w:rPr>
        <w:t>Instagram</w:t>
      </w:r>
      <w:r>
        <w:rPr>
          <w:b/>
          <w:bCs/>
          <w:sz w:val="24"/>
          <w:szCs w:val="24"/>
          <w:lang w:val="ru-RU"/>
        </w:rPr>
        <w:t xml:space="preserve">, </w:t>
      </w:r>
      <w:proofErr w:type="spellStart"/>
      <w:r w:rsidR="00E46B6C">
        <w:rPr>
          <w:b/>
          <w:bCs/>
          <w:sz w:val="24"/>
          <w:szCs w:val="24"/>
          <w:lang w:val="en-US"/>
        </w:rPr>
        <w:t>TikTok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r w:rsidRPr="00697683">
        <w:rPr>
          <w:b/>
          <w:bCs/>
          <w:sz w:val="24"/>
          <w:szCs w:val="24"/>
        </w:rPr>
        <w:t>– 1</w:t>
      </w:r>
      <w:r w:rsidR="00913DDB">
        <w:rPr>
          <w:b/>
          <w:bCs/>
          <w:sz w:val="24"/>
          <w:szCs w:val="24"/>
          <w:lang w:val="ru-RU"/>
        </w:rPr>
        <w:t>0</w:t>
      </w:r>
      <w:r w:rsidRPr="00697683">
        <w:rPr>
          <w:b/>
          <w:bCs/>
          <w:sz w:val="24"/>
          <w:szCs w:val="24"/>
        </w:rPr>
        <w:t xml:space="preserve"> 000 тенге.</w:t>
      </w:r>
    </w:p>
    <w:p w14:paraId="40AD1F1A" w14:textId="77777777" w:rsidR="00697683" w:rsidRPr="00697683" w:rsidRDefault="00697683" w:rsidP="00697683">
      <w:pPr>
        <w:pStyle w:val="p1"/>
        <w:rPr>
          <w:sz w:val="24"/>
          <w:szCs w:val="24"/>
        </w:rPr>
      </w:pPr>
    </w:p>
    <w:p w14:paraId="1F5AC6C2" w14:textId="68EBC781" w:rsidR="00697683" w:rsidRPr="00697683" w:rsidRDefault="00697683" w:rsidP="00697683">
      <w:pPr>
        <w:pStyle w:val="p1"/>
        <w:rPr>
          <w:sz w:val="24"/>
          <w:szCs w:val="24"/>
        </w:rPr>
      </w:pPr>
      <w:r>
        <w:rPr>
          <w:sz w:val="24"/>
          <w:szCs w:val="24"/>
          <w:lang w:val="ru-RU"/>
        </w:rPr>
        <w:t>Предоставление эфира и площадей на сайт</w:t>
      </w:r>
      <w:r w:rsidR="00E46B6C">
        <w:rPr>
          <w:sz w:val="24"/>
          <w:szCs w:val="24"/>
          <w:lang w:val="en-US"/>
        </w:rPr>
        <w:t>e</w:t>
      </w:r>
      <w:r>
        <w:rPr>
          <w:sz w:val="24"/>
          <w:szCs w:val="24"/>
          <w:lang w:val="ru-RU"/>
        </w:rPr>
        <w:t xml:space="preserve">, а также публикаций в </w:t>
      </w:r>
      <w:proofErr w:type="spellStart"/>
      <w:r w:rsidR="00913DDB">
        <w:rPr>
          <w:sz w:val="24"/>
          <w:szCs w:val="24"/>
          <w:lang w:val="ru-RU"/>
        </w:rPr>
        <w:t>соцсетях</w:t>
      </w:r>
      <w:proofErr w:type="spellEnd"/>
      <w:r w:rsidR="00913DDB">
        <w:rPr>
          <w:sz w:val="24"/>
          <w:szCs w:val="24"/>
          <w:lang w:val="ru-RU"/>
        </w:rPr>
        <w:t xml:space="preserve"> </w:t>
      </w:r>
      <w:r w:rsidR="00913DDB" w:rsidRPr="00697683">
        <w:rPr>
          <w:sz w:val="24"/>
          <w:szCs w:val="24"/>
        </w:rPr>
        <w:t>осуществляется</w:t>
      </w:r>
      <w:r w:rsidRPr="00697683">
        <w:rPr>
          <w:sz w:val="24"/>
          <w:szCs w:val="24"/>
        </w:rPr>
        <w:t xml:space="preserve"> на основании</w:t>
      </w:r>
      <w:r>
        <w:rPr>
          <w:sz w:val="24"/>
          <w:szCs w:val="24"/>
          <w:lang w:val="ru-RU"/>
        </w:rPr>
        <w:t xml:space="preserve"> </w:t>
      </w:r>
      <w:r w:rsidRPr="00697683">
        <w:rPr>
          <w:sz w:val="24"/>
          <w:szCs w:val="24"/>
        </w:rPr>
        <w:t xml:space="preserve">заключенного с </w:t>
      </w:r>
      <w:r w:rsidR="00E46B6C">
        <w:rPr>
          <w:sz w:val="24"/>
          <w:szCs w:val="24"/>
          <w:lang w:val="ru-RU"/>
        </w:rPr>
        <w:t>редакцией</w:t>
      </w:r>
      <w:r w:rsidRPr="00697683">
        <w:rPr>
          <w:sz w:val="24"/>
          <w:szCs w:val="24"/>
        </w:rPr>
        <w:t xml:space="preserve"> письменного договора о предоставлении кандидату в депутаты</w:t>
      </w:r>
      <w:r>
        <w:rPr>
          <w:sz w:val="24"/>
          <w:szCs w:val="24"/>
          <w:lang w:val="ru-RU"/>
        </w:rPr>
        <w:t xml:space="preserve"> ТВ-эфира,</w:t>
      </w:r>
      <w:r w:rsidRPr="00697683">
        <w:rPr>
          <w:sz w:val="24"/>
          <w:szCs w:val="24"/>
        </w:rPr>
        <w:t xml:space="preserve"> интернет площадей для размещения агитационных материалов.</w:t>
      </w:r>
    </w:p>
    <w:p w14:paraId="5096098B" w14:textId="0D2051B0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sz w:val="24"/>
          <w:szCs w:val="24"/>
        </w:rPr>
        <w:t xml:space="preserve">Агитационные материалы представляются в редакцию </w:t>
      </w:r>
      <w:r w:rsidR="00E46B6C">
        <w:rPr>
          <w:sz w:val="24"/>
          <w:szCs w:val="24"/>
          <w:lang w:val="ru-RU"/>
        </w:rPr>
        <w:t>программы</w:t>
      </w:r>
      <w:r w:rsidRPr="00697683">
        <w:rPr>
          <w:sz w:val="24"/>
          <w:szCs w:val="24"/>
        </w:rPr>
        <w:t xml:space="preserve"> в виде</w:t>
      </w:r>
      <w:r w:rsidR="000B0722">
        <w:rPr>
          <w:sz w:val="24"/>
          <w:szCs w:val="24"/>
          <w:lang w:val="ru-RU"/>
        </w:rPr>
        <w:t xml:space="preserve"> видео или печатного текста с иллюстрациями</w:t>
      </w:r>
      <w:r w:rsidRPr="00697683">
        <w:rPr>
          <w:sz w:val="24"/>
          <w:szCs w:val="24"/>
        </w:rPr>
        <w:t xml:space="preserve"> на электронном носителе</w:t>
      </w:r>
      <w:r w:rsidR="000B0722">
        <w:rPr>
          <w:sz w:val="24"/>
          <w:szCs w:val="24"/>
          <w:lang w:val="ru-RU"/>
        </w:rPr>
        <w:t xml:space="preserve"> или по ссылке на скачивание</w:t>
      </w:r>
      <w:r w:rsidRPr="00697683">
        <w:rPr>
          <w:sz w:val="24"/>
          <w:szCs w:val="24"/>
        </w:rPr>
        <w:t xml:space="preserve"> за 3 (три) рабочих дня до даты публикации.</w:t>
      </w:r>
    </w:p>
    <w:p w14:paraId="26F8F1C3" w14:textId="5C2B21BE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sz w:val="24"/>
          <w:szCs w:val="24"/>
        </w:rPr>
        <w:t>Очередность размещения агитационных материалов устанавливается редакцией в</w:t>
      </w:r>
    </w:p>
    <w:p w14:paraId="375F9EA1" w14:textId="77777777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sz w:val="24"/>
          <w:szCs w:val="24"/>
        </w:rPr>
        <w:t>порядке поступления письменных обращений. В случае одновременного поступления</w:t>
      </w:r>
    </w:p>
    <w:p w14:paraId="6A5569B1" w14:textId="77777777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sz w:val="24"/>
          <w:szCs w:val="24"/>
        </w:rPr>
        <w:t>обращения от нескольких кандидатов и политических партий в тот же день редакцией</w:t>
      </w:r>
    </w:p>
    <w:p w14:paraId="0E98E697" w14:textId="7F4880A9" w:rsidR="00697683" w:rsidRPr="00697683" w:rsidRDefault="00E46B6C" w:rsidP="00697683">
      <w:pPr>
        <w:pStyle w:val="p1"/>
        <w:rPr>
          <w:sz w:val="24"/>
          <w:szCs w:val="24"/>
        </w:rPr>
      </w:pPr>
      <w:r>
        <w:rPr>
          <w:sz w:val="24"/>
          <w:szCs w:val="24"/>
          <w:lang w:val="ru-RU"/>
        </w:rPr>
        <w:t>программы</w:t>
      </w:r>
      <w:r w:rsidR="00697683" w:rsidRPr="00697683">
        <w:rPr>
          <w:sz w:val="24"/>
          <w:szCs w:val="24"/>
        </w:rPr>
        <w:t xml:space="preserve"> будет проводиться жеребьевка. В жеребьевке участвуют уполномоченные от</w:t>
      </w:r>
      <w:r>
        <w:rPr>
          <w:sz w:val="24"/>
          <w:szCs w:val="24"/>
          <w:lang w:val="ru-RU"/>
        </w:rPr>
        <w:t xml:space="preserve"> </w:t>
      </w:r>
      <w:r w:rsidR="00697683" w:rsidRPr="00697683">
        <w:rPr>
          <w:sz w:val="24"/>
          <w:szCs w:val="24"/>
        </w:rPr>
        <w:t>кандидата и представители политических партий, оспаривающие очередность размещения</w:t>
      </w:r>
      <w:r w:rsidR="000B0722">
        <w:rPr>
          <w:sz w:val="24"/>
          <w:szCs w:val="24"/>
          <w:lang w:val="ru-RU"/>
        </w:rPr>
        <w:t xml:space="preserve"> </w:t>
      </w:r>
      <w:r w:rsidR="00697683" w:rsidRPr="00697683">
        <w:rPr>
          <w:sz w:val="24"/>
          <w:szCs w:val="24"/>
        </w:rPr>
        <w:t>агитационных материалов и представитель СМИ в качестве независимой стороны спора.</w:t>
      </w:r>
    </w:p>
    <w:p w14:paraId="1AD2E867" w14:textId="77777777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sz w:val="24"/>
          <w:szCs w:val="24"/>
        </w:rPr>
        <w:t>Агитационные материалы публикуются только после 100-процетной предоплаты в</w:t>
      </w:r>
    </w:p>
    <w:p w14:paraId="013383C3" w14:textId="1534DC7D" w:rsidR="00697683" w:rsidRDefault="00697683" w:rsidP="00697683">
      <w:pPr>
        <w:pStyle w:val="p1"/>
        <w:rPr>
          <w:sz w:val="24"/>
          <w:szCs w:val="24"/>
        </w:rPr>
      </w:pPr>
      <w:r w:rsidRPr="00697683">
        <w:rPr>
          <w:sz w:val="24"/>
          <w:szCs w:val="24"/>
        </w:rPr>
        <w:t>порядке их поступления и на основании счета, выставленного редакцией газеты в течение</w:t>
      </w:r>
      <w:r w:rsidR="000B0722">
        <w:rPr>
          <w:sz w:val="24"/>
          <w:szCs w:val="24"/>
          <w:lang w:val="ru-RU"/>
        </w:rPr>
        <w:t xml:space="preserve"> </w:t>
      </w:r>
      <w:r w:rsidRPr="00697683">
        <w:rPr>
          <w:sz w:val="24"/>
          <w:szCs w:val="24"/>
        </w:rPr>
        <w:t>3 (трех) банковских дней от даты выставления счета.</w:t>
      </w:r>
    </w:p>
    <w:p w14:paraId="27FB5D6F" w14:textId="77777777" w:rsidR="000B0722" w:rsidRPr="00697683" w:rsidRDefault="000B0722" w:rsidP="00697683">
      <w:pPr>
        <w:pStyle w:val="p1"/>
        <w:rPr>
          <w:sz w:val="24"/>
          <w:szCs w:val="24"/>
        </w:rPr>
      </w:pPr>
    </w:p>
    <w:p w14:paraId="65936DFB" w14:textId="69058E66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b/>
          <w:bCs/>
          <w:sz w:val="24"/>
          <w:szCs w:val="24"/>
        </w:rPr>
        <w:t>Напоминаем, что в материалах, содержащих предвыборную агитацию кандидатов в</w:t>
      </w:r>
      <w:r w:rsidR="000B0722">
        <w:rPr>
          <w:sz w:val="24"/>
          <w:szCs w:val="24"/>
          <w:lang w:val="ru-RU"/>
        </w:rPr>
        <w:t xml:space="preserve"> </w:t>
      </w:r>
      <w:r w:rsidRPr="00697683">
        <w:rPr>
          <w:b/>
          <w:bCs/>
          <w:sz w:val="24"/>
          <w:szCs w:val="24"/>
        </w:rPr>
        <w:t>депутаты Курултая РК, должна указываться информация об источнике</w:t>
      </w:r>
    </w:p>
    <w:p w14:paraId="63EF209E" w14:textId="713C43BD" w:rsidR="00697683" w:rsidRDefault="00697683" w:rsidP="00697683">
      <w:pPr>
        <w:pStyle w:val="p1"/>
        <w:rPr>
          <w:b/>
          <w:bCs/>
          <w:sz w:val="24"/>
          <w:szCs w:val="24"/>
        </w:rPr>
      </w:pPr>
      <w:r w:rsidRPr="00697683">
        <w:rPr>
          <w:b/>
          <w:bCs/>
          <w:sz w:val="24"/>
          <w:szCs w:val="24"/>
        </w:rPr>
        <w:t>финансирования.</w:t>
      </w:r>
    </w:p>
    <w:p w14:paraId="2FFF9063" w14:textId="77777777" w:rsidR="000B0722" w:rsidRPr="00697683" w:rsidRDefault="000B0722" w:rsidP="00697683">
      <w:pPr>
        <w:pStyle w:val="p1"/>
        <w:rPr>
          <w:sz w:val="24"/>
          <w:szCs w:val="24"/>
        </w:rPr>
      </w:pPr>
    </w:p>
    <w:p w14:paraId="67C33B3E" w14:textId="77777777" w:rsidR="00697683" w:rsidRPr="00697683" w:rsidRDefault="00697683" w:rsidP="00697683">
      <w:pPr>
        <w:pStyle w:val="p1"/>
        <w:rPr>
          <w:sz w:val="24"/>
          <w:szCs w:val="24"/>
        </w:rPr>
      </w:pPr>
      <w:r w:rsidRPr="00697683">
        <w:rPr>
          <w:sz w:val="24"/>
          <w:szCs w:val="24"/>
        </w:rPr>
        <w:t>Тексты, содержание которых не соответствуют требованиям Закона «О выборах в</w:t>
      </w:r>
    </w:p>
    <w:p w14:paraId="47C49E4D" w14:textId="69B539BF" w:rsidR="00697683" w:rsidRDefault="00697683" w:rsidP="00697683">
      <w:pPr>
        <w:pStyle w:val="p1"/>
        <w:rPr>
          <w:sz w:val="24"/>
          <w:szCs w:val="24"/>
        </w:rPr>
      </w:pPr>
      <w:r w:rsidRPr="00697683">
        <w:rPr>
          <w:sz w:val="24"/>
          <w:szCs w:val="24"/>
        </w:rPr>
        <w:t>Республике Казахстан», опубликованы не будут.</w:t>
      </w:r>
    </w:p>
    <w:p w14:paraId="6875520A" w14:textId="77777777" w:rsidR="0054054E" w:rsidRPr="00697683" w:rsidRDefault="0054054E" w:rsidP="00697683">
      <w:pPr>
        <w:pStyle w:val="p1"/>
        <w:rPr>
          <w:sz w:val="24"/>
          <w:szCs w:val="24"/>
        </w:rPr>
      </w:pPr>
    </w:p>
    <w:p w14:paraId="5CF9D593" w14:textId="3FF1A05A" w:rsidR="00697683" w:rsidRPr="0054054E" w:rsidRDefault="0054054E" w:rsidP="00697683">
      <w:pPr>
        <w:pStyle w:val="p1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ОО «ТМК»  </w:t>
      </w:r>
    </w:p>
    <w:p w14:paraId="63F8551E" w14:textId="77777777" w:rsidR="00697683" w:rsidRPr="001F6F1B" w:rsidRDefault="00697683">
      <w:pPr>
        <w:rPr>
          <w:sz w:val="40"/>
          <w:szCs w:val="40"/>
          <w:lang w:val="ru-RU"/>
        </w:rPr>
      </w:pPr>
    </w:p>
    <w:sectPr w:rsidR="00697683" w:rsidRPr="001F6F1B" w:rsidSect="00E46B6C">
      <w:pgSz w:w="11906" w:h="16838"/>
      <w:pgMar w:top="1020" w:right="1440" w:bottom="68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83"/>
    <w:rsid w:val="000B0722"/>
    <w:rsid w:val="001F6F1B"/>
    <w:rsid w:val="0054054E"/>
    <w:rsid w:val="00697683"/>
    <w:rsid w:val="00913DDB"/>
    <w:rsid w:val="00A40D87"/>
    <w:rsid w:val="00E4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E4105"/>
  <w15:chartTrackingRefBased/>
  <w15:docId w15:val="{21A2E6B8-D774-1342-B9F0-E0ABFA75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97683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6976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7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2026-07-13T09:26:00Z</dcterms:created>
  <dcterms:modified xsi:type="dcterms:W3CDTF">2026-07-13T10:59:00Z</dcterms:modified>
</cp:coreProperties>
</file>